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7C6E" w14:textId="77777777" w:rsidR="00AD1826" w:rsidRPr="00D533FA" w:rsidRDefault="00AD1826" w:rsidP="00AD1826">
      <w:pPr>
        <w:pStyle w:val="H1"/>
        <w:rPr>
          <w:rFonts w:asciiTheme="minorHAnsi" w:hAnsiTheme="minorHAnsi" w:cstheme="minorHAnsi"/>
        </w:rPr>
      </w:pPr>
      <w:bookmarkStart w:id="0" w:name="_Toc372294224"/>
      <w:bookmarkStart w:id="1" w:name="_Toc16510840"/>
      <w:r w:rsidRPr="00D533FA">
        <w:rPr>
          <w:rFonts w:asciiTheme="minorHAnsi" w:hAnsiTheme="minorHAnsi" w:cstheme="minorHAnsi"/>
        </w:rPr>
        <w:t>Transitions</w:t>
      </w:r>
      <w:bookmarkEnd w:id="0"/>
      <w:bookmarkEnd w:id="1"/>
    </w:p>
    <w:p w14:paraId="02416AB8" w14:textId="77777777" w:rsidR="00AD1826" w:rsidRPr="00D533FA" w:rsidRDefault="00AD1826" w:rsidP="00AD1826">
      <w:pPr>
        <w:rPr>
          <w:rFonts w:asciiTheme="minorHAnsi" w:hAnsiTheme="minorHAnsi" w:cstheme="minorHAnsi"/>
        </w:rPr>
      </w:pPr>
    </w:p>
    <w:p w14:paraId="22A7D7C2"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A</w:t>
      </w:r>
      <w:r>
        <w:rPr>
          <w:rFonts w:asciiTheme="minorHAnsi" w:hAnsiTheme="minorHAnsi" w:cstheme="minorHAnsi"/>
        </w:rPr>
        <w:t xml:space="preserve">t Upperthorpe Nursery </w:t>
      </w:r>
      <w:r w:rsidRPr="00D533FA">
        <w:rPr>
          <w:rFonts w:asciiTheme="minorHAnsi" w:hAnsiTheme="minorHAnsi" w:cstheme="minorHAnsi"/>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1C0CE8D3" w14:textId="77777777" w:rsidR="00AD1826" w:rsidRPr="00D533FA" w:rsidRDefault="00AD1826" w:rsidP="00AD1826">
      <w:pPr>
        <w:rPr>
          <w:rFonts w:asciiTheme="minorHAnsi" w:hAnsiTheme="minorHAnsi" w:cstheme="minorHAnsi"/>
        </w:rPr>
      </w:pPr>
    </w:p>
    <w:p w14:paraId="364CABBD"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Some examples of transitions that young children and babies may experience are: </w:t>
      </w:r>
    </w:p>
    <w:p w14:paraId="36653745"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Starting nursery</w:t>
      </w:r>
    </w:p>
    <w:p w14:paraId="64062217"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Moving between different rooms within the nursery</w:t>
      </w:r>
    </w:p>
    <w:p w14:paraId="5A56A5E5"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Starting school or moving nurseries</w:t>
      </w:r>
    </w:p>
    <w:p w14:paraId="49271E5A"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Family breakdowns</w:t>
      </w:r>
    </w:p>
    <w:p w14:paraId="7CC44C91"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 xml:space="preserve">New siblings </w:t>
      </w:r>
    </w:p>
    <w:p w14:paraId="11BA49C5"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Moving home</w:t>
      </w:r>
    </w:p>
    <w:p w14:paraId="32ACBE0B" w14:textId="77777777"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Death of a family member or close friend</w:t>
      </w:r>
    </w:p>
    <w:p w14:paraId="28037DAB" w14:textId="77DF59FF" w:rsidR="00AD1826" w:rsidRPr="00D533FA" w:rsidRDefault="00AD1826" w:rsidP="00AD1826">
      <w:pPr>
        <w:numPr>
          <w:ilvl w:val="0"/>
          <w:numId w:val="1"/>
        </w:numPr>
        <w:rPr>
          <w:rFonts w:asciiTheme="minorHAnsi" w:hAnsiTheme="minorHAnsi" w:cstheme="minorHAnsi"/>
        </w:rPr>
      </w:pPr>
      <w:r w:rsidRPr="00D533FA">
        <w:rPr>
          <w:rFonts w:asciiTheme="minorHAnsi" w:hAnsiTheme="minorHAnsi" w:cstheme="minorHAnsi"/>
        </w:rPr>
        <w:t>Death of a family pet</w:t>
      </w:r>
    </w:p>
    <w:p w14:paraId="28F8E283" w14:textId="77777777" w:rsidR="00AD1826" w:rsidRPr="00D533FA" w:rsidRDefault="00AD1826" w:rsidP="00AD1826">
      <w:pPr>
        <w:rPr>
          <w:rFonts w:asciiTheme="minorHAnsi" w:hAnsiTheme="minorHAnsi" w:cstheme="minorHAnsi"/>
        </w:rPr>
      </w:pPr>
    </w:p>
    <w:p w14:paraId="6F1689D0"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4EB1E2AD" w14:textId="77777777" w:rsidR="00AD1826" w:rsidRPr="00D533FA" w:rsidRDefault="00AD1826" w:rsidP="00AD1826">
      <w:pPr>
        <w:rPr>
          <w:rFonts w:asciiTheme="minorHAnsi" w:hAnsiTheme="minorHAnsi" w:cstheme="minorHAnsi"/>
        </w:rPr>
      </w:pPr>
    </w:p>
    <w:p w14:paraId="1951F944" w14:textId="3CCE3072" w:rsidR="00AD1826" w:rsidRPr="00D533FA" w:rsidRDefault="00AD1826" w:rsidP="00AD1826">
      <w:pPr>
        <w:pStyle w:val="H2"/>
        <w:rPr>
          <w:rFonts w:asciiTheme="minorHAnsi" w:hAnsiTheme="minorHAnsi" w:cstheme="minorHAnsi"/>
        </w:rPr>
      </w:pPr>
      <w:r w:rsidRPr="00D533FA">
        <w:rPr>
          <w:rFonts w:asciiTheme="minorHAnsi" w:hAnsiTheme="minorHAnsi" w:cstheme="minorHAnsi"/>
        </w:rPr>
        <w:t>Starting</w:t>
      </w:r>
      <w:r>
        <w:rPr>
          <w:rFonts w:asciiTheme="minorHAnsi" w:hAnsiTheme="minorHAnsi" w:cstheme="minorHAnsi"/>
        </w:rPr>
        <w:t xml:space="preserve"> N</w:t>
      </w:r>
      <w:r w:rsidRPr="00D533FA">
        <w:rPr>
          <w:rFonts w:asciiTheme="minorHAnsi" w:hAnsiTheme="minorHAnsi" w:cstheme="minorHAnsi"/>
        </w:rPr>
        <w:t>ursery</w:t>
      </w:r>
    </w:p>
    <w:p w14:paraId="78D46730"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We recognise that starting nursery may be difficult for some children and their families. We have a settling in policy to support the child and their family.  </w:t>
      </w:r>
    </w:p>
    <w:p w14:paraId="07879334" w14:textId="77777777" w:rsidR="00AD1826" w:rsidRPr="00D533FA" w:rsidRDefault="00AD1826" w:rsidP="00AD1826">
      <w:pPr>
        <w:pStyle w:val="H2"/>
        <w:rPr>
          <w:rFonts w:asciiTheme="minorHAnsi" w:hAnsiTheme="minorHAnsi" w:cstheme="minorHAnsi"/>
        </w:rPr>
      </w:pPr>
    </w:p>
    <w:p w14:paraId="7726E19E" w14:textId="79291113" w:rsidR="00AD1826" w:rsidRPr="00D533FA" w:rsidRDefault="00AD1826" w:rsidP="00AD1826">
      <w:pPr>
        <w:pStyle w:val="H2"/>
        <w:rPr>
          <w:rFonts w:asciiTheme="minorHAnsi" w:hAnsiTheme="minorHAnsi" w:cstheme="minorHAnsi"/>
        </w:rPr>
      </w:pPr>
      <w:r w:rsidRPr="00D533FA">
        <w:rPr>
          <w:rFonts w:asciiTheme="minorHAnsi" w:hAnsiTheme="minorHAnsi" w:cstheme="minorHAnsi"/>
        </w:rPr>
        <w:t xml:space="preserve">Moving Rooms Procedure </w:t>
      </w:r>
    </w:p>
    <w:p w14:paraId="29AA5F4A" w14:textId="6E0DB69D" w:rsidR="00AD1826" w:rsidRDefault="00AD1826" w:rsidP="00AD1826">
      <w:pPr>
        <w:rPr>
          <w:rFonts w:asciiTheme="minorHAnsi" w:hAnsiTheme="minorHAnsi" w:cstheme="minorHAnsi"/>
        </w:rPr>
      </w:pPr>
      <w:r w:rsidRPr="00D533FA">
        <w:rPr>
          <w:rFonts w:asciiTheme="minorHAnsi" w:hAnsiTheme="minorHAnsi" w:cstheme="minorHAnsi"/>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1F238D6A" w14:textId="77777777" w:rsidR="0008776A" w:rsidRDefault="0008776A" w:rsidP="00AD1826">
      <w:pPr>
        <w:rPr>
          <w:rFonts w:asciiTheme="minorHAnsi" w:hAnsiTheme="minorHAnsi" w:cstheme="minorHAnsi"/>
        </w:rPr>
      </w:pPr>
    </w:p>
    <w:p w14:paraId="7FE65530" w14:textId="77777777" w:rsidR="0008776A" w:rsidRDefault="0008776A" w:rsidP="0008776A">
      <w:pPr>
        <w:jc w:val="left"/>
        <w:rPr>
          <w:rFonts w:asciiTheme="minorHAnsi" w:hAnsiTheme="minorHAnsi" w:cstheme="minorHAnsi"/>
        </w:rPr>
      </w:pPr>
      <w:r>
        <w:rPr>
          <w:rFonts w:asciiTheme="minorHAnsi" w:hAnsiTheme="minorHAnsi" w:cstheme="minorHAnsi"/>
        </w:rPr>
        <w:t>The areas of the nursery are pre-divided into child age ranges</w:t>
      </w:r>
    </w:p>
    <w:p w14:paraId="425F2226" w14:textId="77777777" w:rsidR="0008776A" w:rsidRDefault="0008776A" w:rsidP="0008776A">
      <w:pPr>
        <w:pStyle w:val="ListParagraph"/>
        <w:numPr>
          <w:ilvl w:val="0"/>
          <w:numId w:val="4"/>
        </w:numPr>
        <w:jc w:val="left"/>
        <w:rPr>
          <w:rFonts w:asciiTheme="minorHAnsi" w:hAnsiTheme="minorHAnsi" w:cstheme="minorHAnsi"/>
        </w:rPr>
      </w:pPr>
      <w:r>
        <w:rPr>
          <w:rFonts w:asciiTheme="minorHAnsi" w:hAnsiTheme="minorHAnsi" w:cstheme="minorHAnsi"/>
        </w:rPr>
        <w:t>Babies area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0-2 years old</w:t>
      </w:r>
    </w:p>
    <w:p w14:paraId="56ADF4A1" w14:textId="77777777" w:rsidR="0008776A" w:rsidRDefault="0008776A" w:rsidP="0008776A">
      <w:pPr>
        <w:pStyle w:val="ListParagraph"/>
        <w:numPr>
          <w:ilvl w:val="0"/>
          <w:numId w:val="4"/>
        </w:numPr>
        <w:jc w:val="left"/>
        <w:rPr>
          <w:rFonts w:asciiTheme="minorHAnsi" w:hAnsiTheme="minorHAnsi" w:cstheme="minorHAnsi"/>
        </w:rPr>
      </w:pPr>
      <w:r>
        <w:rPr>
          <w:rFonts w:asciiTheme="minorHAnsi" w:hAnsiTheme="minorHAnsi" w:cstheme="minorHAnsi"/>
        </w:rPr>
        <w:t>Toddlers area</w:t>
      </w:r>
      <w:r>
        <w:rPr>
          <w:rFonts w:asciiTheme="minorHAnsi" w:hAnsiTheme="minorHAnsi" w:cstheme="minorHAnsi"/>
        </w:rPr>
        <w:tab/>
        <w:t xml:space="preserve">                           2-3 years old</w:t>
      </w:r>
    </w:p>
    <w:p w14:paraId="6A8EA2BF" w14:textId="77777777" w:rsidR="0008776A" w:rsidRDefault="0008776A" w:rsidP="0008776A">
      <w:pPr>
        <w:pStyle w:val="ListParagraph"/>
        <w:numPr>
          <w:ilvl w:val="0"/>
          <w:numId w:val="4"/>
        </w:numPr>
        <w:jc w:val="left"/>
        <w:rPr>
          <w:rFonts w:asciiTheme="minorHAnsi" w:hAnsiTheme="minorHAnsi" w:cstheme="minorHAnsi"/>
        </w:rPr>
      </w:pPr>
      <w:r>
        <w:rPr>
          <w:rFonts w:asciiTheme="minorHAnsi" w:hAnsiTheme="minorHAnsi" w:cstheme="minorHAnsi"/>
        </w:rPr>
        <w:t>Pre-School areas                       3-4 years old</w:t>
      </w:r>
    </w:p>
    <w:p w14:paraId="7999485F" w14:textId="77777777" w:rsidR="0008776A" w:rsidRDefault="0008776A" w:rsidP="0008776A">
      <w:pPr>
        <w:jc w:val="left"/>
        <w:rPr>
          <w:rFonts w:asciiTheme="minorHAnsi" w:hAnsiTheme="minorHAnsi" w:cstheme="minorHAnsi"/>
        </w:rPr>
      </w:pPr>
    </w:p>
    <w:p w14:paraId="087A6F35" w14:textId="77777777" w:rsidR="0008776A" w:rsidRDefault="0008776A" w:rsidP="0008776A">
      <w:pPr>
        <w:jc w:val="left"/>
        <w:rPr>
          <w:rFonts w:asciiTheme="minorHAnsi" w:hAnsiTheme="minorHAnsi" w:cstheme="minorHAnsi"/>
        </w:rPr>
      </w:pPr>
      <w:r>
        <w:rPr>
          <w:rFonts w:asciiTheme="minorHAnsi" w:hAnsiTheme="minorHAnsi" w:cstheme="minorHAnsi"/>
        </w:rPr>
        <w:t>We recognise that all children develop at different stages and that it is important that children adapt in their own time. We feel that children should be in areas and with children most suited for their personal and emotional development.</w:t>
      </w:r>
    </w:p>
    <w:p w14:paraId="72177173" w14:textId="77777777" w:rsidR="0008776A" w:rsidRDefault="0008776A" w:rsidP="0008776A">
      <w:pPr>
        <w:jc w:val="left"/>
        <w:rPr>
          <w:rFonts w:asciiTheme="minorHAnsi" w:hAnsiTheme="minorHAnsi" w:cstheme="minorHAnsi"/>
        </w:rPr>
      </w:pPr>
    </w:p>
    <w:p w14:paraId="086840F7" w14:textId="77777777" w:rsidR="0008776A" w:rsidRDefault="0008776A" w:rsidP="0008776A">
      <w:pPr>
        <w:jc w:val="left"/>
        <w:rPr>
          <w:rFonts w:asciiTheme="minorHAnsi" w:hAnsiTheme="minorHAnsi" w:cstheme="minorHAnsi"/>
        </w:rPr>
      </w:pPr>
      <w:r>
        <w:rPr>
          <w:rFonts w:asciiTheme="minorHAnsi" w:hAnsiTheme="minorHAnsi" w:cstheme="minorHAnsi"/>
        </w:rPr>
        <w:t>We recognise that any transitions should be as calm as possible for the child. The Nursery recognises changing a child’s routine, surroundings or friends can affect a child’s emotional wellbeing.</w:t>
      </w:r>
    </w:p>
    <w:p w14:paraId="229104B2" w14:textId="77777777" w:rsidR="0008776A" w:rsidRDefault="0008776A" w:rsidP="0008776A">
      <w:pPr>
        <w:jc w:val="left"/>
        <w:rPr>
          <w:rFonts w:asciiTheme="minorHAnsi" w:hAnsiTheme="minorHAnsi" w:cstheme="minorHAnsi"/>
        </w:rPr>
      </w:pPr>
    </w:p>
    <w:p w14:paraId="306DE6A6" w14:textId="77777777" w:rsidR="0008776A" w:rsidRDefault="0008776A" w:rsidP="0008776A">
      <w:pPr>
        <w:jc w:val="left"/>
        <w:rPr>
          <w:rFonts w:asciiTheme="minorHAnsi" w:hAnsiTheme="minorHAnsi" w:cstheme="minorHAnsi"/>
        </w:rPr>
      </w:pPr>
      <w:r>
        <w:rPr>
          <w:rFonts w:asciiTheme="minorHAnsi" w:hAnsiTheme="minorHAnsi" w:cstheme="minorHAnsi"/>
        </w:rPr>
        <w:t>Usually transitions involve a change in the child’s key worker; therefore, it is vital to the child’s needs that the new key worker is suitable and appropriate to the individual child.</w:t>
      </w:r>
    </w:p>
    <w:p w14:paraId="03363ACF" w14:textId="77777777" w:rsidR="0008776A" w:rsidRDefault="0008776A" w:rsidP="0008776A">
      <w:pPr>
        <w:jc w:val="left"/>
        <w:rPr>
          <w:rFonts w:asciiTheme="minorHAnsi" w:hAnsiTheme="minorHAnsi" w:cstheme="minorHAnsi"/>
        </w:rPr>
      </w:pPr>
    </w:p>
    <w:p w14:paraId="527ADC22" w14:textId="77777777" w:rsidR="0008776A" w:rsidRDefault="0008776A" w:rsidP="0008776A">
      <w:pPr>
        <w:jc w:val="left"/>
        <w:rPr>
          <w:rFonts w:asciiTheme="minorHAnsi" w:hAnsiTheme="minorHAnsi" w:cstheme="minorHAnsi"/>
        </w:rPr>
      </w:pPr>
      <w:r>
        <w:rPr>
          <w:rFonts w:asciiTheme="minorHAnsi" w:hAnsiTheme="minorHAnsi" w:cstheme="minorHAnsi"/>
        </w:rPr>
        <w:t xml:space="preserve">The parent/guardian/carer and relevant support workers will be informed in writing an invited to attend a meeting at the nursery with both existing and future key workers assigned to the child. This is not an essential procedure the parent/guardian/carer must adhere to, and the nursery are more than happy to arrange any form of communication or arrangement most suited to the parent/guardian/carer. </w:t>
      </w:r>
    </w:p>
    <w:p w14:paraId="4E5BE263" w14:textId="77777777" w:rsidR="0008776A" w:rsidRDefault="0008776A" w:rsidP="0008776A">
      <w:pPr>
        <w:jc w:val="left"/>
        <w:rPr>
          <w:rFonts w:asciiTheme="minorHAnsi" w:hAnsiTheme="minorHAnsi" w:cstheme="minorHAnsi"/>
        </w:rPr>
      </w:pPr>
    </w:p>
    <w:p w14:paraId="3608DF3C" w14:textId="77777777" w:rsidR="0008776A" w:rsidRDefault="0008776A" w:rsidP="0008776A">
      <w:pPr>
        <w:jc w:val="left"/>
        <w:rPr>
          <w:rFonts w:asciiTheme="minorHAnsi" w:hAnsiTheme="minorHAnsi" w:cstheme="minorHAnsi"/>
        </w:rPr>
      </w:pPr>
      <w:r>
        <w:rPr>
          <w:rFonts w:asciiTheme="minorHAnsi" w:hAnsiTheme="minorHAnsi" w:cstheme="minorHAnsi"/>
        </w:rPr>
        <w:t>There is no set time period for the transitional period as we recognise that the child can take as long as necessary to adapt to the new arrangements.</w:t>
      </w:r>
    </w:p>
    <w:p w14:paraId="0D68D086" w14:textId="77777777" w:rsidR="0008776A" w:rsidRDefault="0008776A" w:rsidP="0008776A">
      <w:pPr>
        <w:jc w:val="left"/>
        <w:rPr>
          <w:rFonts w:asciiTheme="minorHAnsi" w:hAnsiTheme="minorHAnsi" w:cstheme="minorHAnsi"/>
        </w:rPr>
      </w:pPr>
    </w:p>
    <w:p w14:paraId="09146259" w14:textId="77777777" w:rsidR="0008776A" w:rsidRDefault="0008776A" w:rsidP="0008776A">
      <w:pPr>
        <w:jc w:val="left"/>
        <w:rPr>
          <w:rFonts w:asciiTheme="minorHAnsi" w:hAnsiTheme="minorHAnsi" w:cstheme="minorHAnsi"/>
        </w:rPr>
      </w:pPr>
      <w:r>
        <w:rPr>
          <w:rFonts w:asciiTheme="minorHAnsi" w:hAnsiTheme="minorHAnsi" w:cstheme="minorHAnsi"/>
        </w:rPr>
        <w:t>We view the transitional period as an important part of the child’s development and feel it should always be a positive experience for both child and parent/guardian/carer.</w:t>
      </w:r>
    </w:p>
    <w:p w14:paraId="437F261F" w14:textId="77777777" w:rsidR="0008776A" w:rsidRPr="00D533FA" w:rsidRDefault="0008776A" w:rsidP="00AD1826">
      <w:pPr>
        <w:rPr>
          <w:rFonts w:asciiTheme="minorHAnsi" w:hAnsiTheme="minorHAnsi" w:cstheme="minorHAnsi"/>
        </w:rPr>
      </w:pPr>
    </w:p>
    <w:p w14:paraId="08165B26" w14:textId="77777777" w:rsidR="00AD1826" w:rsidRPr="00D533FA" w:rsidRDefault="00AD1826" w:rsidP="00AD1826">
      <w:pPr>
        <w:numPr>
          <w:ilvl w:val="0"/>
          <w:numId w:val="2"/>
        </w:numPr>
        <w:rPr>
          <w:rFonts w:asciiTheme="minorHAnsi" w:hAnsiTheme="minorHAnsi" w:cstheme="minorHAnsi"/>
        </w:rPr>
      </w:pPr>
      <w:r w:rsidRPr="00D533FA">
        <w:rPr>
          <w:rFonts w:asciiTheme="minorHAnsi" w:hAnsiTheme="minorHAnsi" w:cstheme="minorHAnsi"/>
        </w:rPr>
        <w:t>The child will spend short sessions in their new room prior to the permanent move to enable them to feel comfortable in their new surroundings</w:t>
      </w:r>
    </w:p>
    <w:p w14:paraId="5CB37C4C" w14:textId="77777777" w:rsidR="00AD1826" w:rsidRPr="00D533FA" w:rsidRDefault="00AD1826" w:rsidP="00AD1826">
      <w:pPr>
        <w:numPr>
          <w:ilvl w:val="0"/>
          <w:numId w:val="2"/>
        </w:numPr>
        <w:rPr>
          <w:rFonts w:asciiTheme="minorHAnsi" w:hAnsiTheme="minorHAnsi" w:cstheme="minorHAnsi"/>
        </w:rPr>
      </w:pPr>
      <w:r w:rsidRPr="00D533FA">
        <w:rPr>
          <w:rFonts w:asciiTheme="minorHAnsi" w:hAnsiTheme="minorHAnsi" w:cstheme="minorHAnsi"/>
        </w:rPr>
        <w:t>The child’s key person will go with the child on these initial visits to enable a familiar person to be present at all times</w:t>
      </w:r>
    </w:p>
    <w:p w14:paraId="6CB451FD" w14:textId="77777777" w:rsidR="00AD1826" w:rsidRPr="00D533FA" w:rsidRDefault="00AD1826" w:rsidP="00AD1826">
      <w:pPr>
        <w:numPr>
          <w:ilvl w:val="0"/>
          <w:numId w:val="2"/>
        </w:numPr>
        <w:rPr>
          <w:rFonts w:asciiTheme="minorHAnsi" w:hAnsiTheme="minorHAnsi" w:cstheme="minorHAnsi"/>
        </w:rPr>
      </w:pPr>
      <w:r w:rsidRPr="00D533FA">
        <w:rPr>
          <w:rFonts w:asciiTheme="minorHAnsi" w:hAnsiTheme="minorHAnsi" w:cstheme="minorHAnsi"/>
        </w:rPr>
        <w:t>Wherever possible groups of friends will be moved together to enable these friendships to be kept intact and support the children with the peers they know</w:t>
      </w:r>
    </w:p>
    <w:p w14:paraId="5CBA43B4" w14:textId="77777777" w:rsidR="00AD1826" w:rsidRPr="00D533FA" w:rsidRDefault="00AD1826" w:rsidP="00AD1826">
      <w:pPr>
        <w:numPr>
          <w:ilvl w:val="0"/>
          <w:numId w:val="2"/>
        </w:numPr>
        <w:rPr>
          <w:rFonts w:asciiTheme="minorHAnsi" w:hAnsiTheme="minorHAnsi" w:cstheme="minorHAnsi"/>
        </w:rPr>
      </w:pPr>
      <w:r w:rsidRPr="00D533FA">
        <w:rPr>
          <w:rFonts w:asciiTheme="minorHAnsi" w:hAnsiTheme="minorHAnsi" w:cstheme="minorHAnsi"/>
        </w:rPr>
        <w:t>Parents will be kept informed of all visits and the outcomes of these sessions e.g. through photographs, discussions or diary entries</w:t>
      </w:r>
    </w:p>
    <w:p w14:paraId="70C446B3" w14:textId="77777777" w:rsidR="00AD1826" w:rsidRPr="00D533FA" w:rsidRDefault="00AD1826" w:rsidP="00AD1826">
      <w:pPr>
        <w:numPr>
          <w:ilvl w:val="0"/>
          <w:numId w:val="2"/>
        </w:numPr>
        <w:rPr>
          <w:rFonts w:asciiTheme="minorHAnsi" w:hAnsiTheme="minorHAnsi" w:cstheme="minorHAnsi"/>
        </w:rPr>
      </w:pPr>
      <w:r w:rsidRPr="00D533FA">
        <w:rPr>
          <w:rFonts w:asciiTheme="minorHAnsi" w:hAnsiTheme="minorHAnsi" w:cstheme="minorHAnsi"/>
        </w:rPr>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34D939F6" w14:textId="77777777" w:rsidR="00AD1826" w:rsidRPr="00D533FA" w:rsidRDefault="00AD1826" w:rsidP="00AD1826">
      <w:pPr>
        <w:rPr>
          <w:rFonts w:asciiTheme="minorHAnsi" w:hAnsiTheme="minorHAnsi" w:cstheme="minorHAnsi"/>
        </w:rPr>
      </w:pPr>
    </w:p>
    <w:p w14:paraId="0C9172CE" w14:textId="456D3E43" w:rsidR="00AD1826" w:rsidRPr="00D533FA" w:rsidRDefault="00AD1826" w:rsidP="00AD1826">
      <w:pPr>
        <w:pStyle w:val="H2"/>
        <w:rPr>
          <w:rFonts w:asciiTheme="minorHAnsi" w:hAnsiTheme="minorHAnsi" w:cstheme="minorHAnsi"/>
        </w:rPr>
      </w:pPr>
      <w:r w:rsidRPr="00D533FA">
        <w:rPr>
          <w:rFonts w:asciiTheme="minorHAnsi" w:hAnsiTheme="minorHAnsi" w:cstheme="minorHAnsi"/>
        </w:rPr>
        <w:t xml:space="preserve">Starting School </w:t>
      </w:r>
      <w:r>
        <w:rPr>
          <w:rFonts w:asciiTheme="minorHAnsi" w:hAnsiTheme="minorHAnsi" w:cstheme="minorHAnsi"/>
        </w:rPr>
        <w:t>o</w:t>
      </w:r>
      <w:r w:rsidRPr="00D533FA">
        <w:rPr>
          <w:rFonts w:asciiTheme="minorHAnsi" w:hAnsiTheme="minorHAnsi" w:cstheme="minorHAnsi"/>
        </w:rPr>
        <w:t>r Moving Childcare Providers</w:t>
      </w:r>
    </w:p>
    <w:p w14:paraId="42EDF38C"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14:paraId="3DA509DE" w14:textId="77777777" w:rsidR="00AD1826" w:rsidRPr="00D533FA" w:rsidRDefault="00AD1826" w:rsidP="00AD1826">
      <w:pPr>
        <w:numPr>
          <w:ilvl w:val="0"/>
          <w:numId w:val="3"/>
        </w:numPr>
        <w:rPr>
          <w:rFonts w:asciiTheme="minorHAnsi" w:hAnsiTheme="minorHAnsi" w:cstheme="minorHAnsi"/>
        </w:rPr>
      </w:pPr>
      <w:r w:rsidRPr="00D533FA">
        <w:rPr>
          <w:rFonts w:asciiTheme="minorHAnsi" w:hAnsiTheme="minorHAnsi" w:cstheme="minorHAnsi"/>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7F78527A" w14:textId="77777777" w:rsidR="00AD1826" w:rsidRPr="00D533FA" w:rsidRDefault="00AD1826" w:rsidP="00AD1826">
      <w:pPr>
        <w:numPr>
          <w:ilvl w:val="0"/>
          <w:numId w:val="3"/>
        </w:numPr>
        <w:rPr>
          <w:rFonts w:asciiTheme="minorHAnsi" w:hAnsiTheme="minorHAnsi" w:cstheme="minorHAnsi"/>
        </w:rPr>
      </w:pPr>
      <w:r w:rsidRPr="00D533FA">
        <w:rPr>
          <w:rFonts w:asciiTheme="minorHAnsi" w:hAnsiTheme="minorHAnsi" w:cstheme="minorHAnsi"/>
        </w:rPr>
        <w:t>We invite school representatives into the nursery to introduce them to the children</w:t>
      </w:r>
    </w:p>
    <w:p w14:paraId="46010170" w14:textId="77777777" w:rsidR="00AD1826" w:rsidRPr="00D533FA" w:rsidRDefault="00AD1826" w:rsidP="00AD1826">
      <w:pPr>
        <w:numPr>
          <w:ilvl w:val="0"/>
          <w:numId w:val="3"/>
        </w:numPr>
        <w:rPr>
          <w:rFonts w:asciiTheme="minorHAnsi" w:hAnsiTheme="minorHAnsi" w:cstheme="minorHAnsi"/>
        </w:rPr>
      </w:pPr>
      <w:r w:rsidRPr="00D533FA">
        <w:rPr>
          <w:rFonts w:asciiTheme="minorHAnsi" w:hAnsiTheme="minorHAnsi" w:cstheme="minorHAnsi"/>
        </w:rPr>
        <w:t>Where possible we use other ways to support the transition to school, e.g. inviting previous children from the nursery who have moved on to school to come back and talk to the children about their school experiences</w:t>
      </w:r>
    </w:p>
    <w:p w14:paraId="2FA10DEA" w14:textId="77777777" w:rsidR="00AD1826" w:rsidRPr="00D533FA" w:rsidRDefault="00AD1826" w:rsidP="00AD1826">
      <w:pPr>
        <w:numPr>
          <w:ilvl w:val="0"/>
          <w:numId w:val="3"/>
        </w:numPr>
        <w:rPr>
          <w:rFonts w:asciiTheme="minorHAnsi" w:hAnsiTheme="minorHAnsi" w:cstheme="minorHAnsi"/>
        </w:rPr>
      </w:pPr>
      <w:r w:rsidRPr="00D533FA">
        <w:rPr>
          <w:rFonts w:asciiTheme="minorHAnsi" w:hAnsiTheme="minorHAnsi" w:cstheme="minorHAnsi"/>
        </w:rPr>
        <w:lastRenderedPageBreak/>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09F96E2" w14:textId="77777777" w:rsidR="00AD1826" w:rsidRPr="00D533FA" w:rsidRDefault="00AD1826" w:rsidP="00AD1826">
      <w:pPr>
        <w:numPr>
          <w:ilvl w:val="0"/>
          <w:numId w:val="3"/>
        </w:numPr>
        <w:rPr>
          <w:rFonts w:asciiTheme="minorHAnsi" w:hAnsiTheme="minorHAnsi" w:cstheme="minorHAnsi"/>
        </w:rPr>
      </w:pPr>
      <w:r w:rsidRPr="00D533FA">
        <w:rPr>
          <w:rFonts w:asciiTheme="minorHAnsi" w:hAnsiTheme="minorHAnsi" w:cstheme="minorHAnsi"/>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156C43E1" w14:textId="77777777" w:rsidR="00AD1826" w:rsidRPr="00D533FA" w:rsidRDefault="00AD1826" w:rsidP="00AD1826">
      <w:pPr>
        <w:rPr>
          <w:rFonts w:asciiTheme="minorHAnsi" w:hAnsiTheme="minorHAnsi" w:cstheme="minorHAnsi"/>
        </w:rPr>
      </w:pPr>
    </w:p>
    <w:p w14:paraId="7574D82A" w14:textId="6765649F" w:rsidR="00AD1826" w:rsidRPr="00D533FA" w:rsidRDefault="00AD1826" w:rsidP="00AD1826">
      <w:pPr>
        <w:rPr>
          <w:rFonts w:asciiTheme="minorHAnsi" w:hAnsiTheme="minorHAnsi" w:cstheme="minorHAnsi"/>
          <w:b/>
        </w:rPr>
      </w:pPr>
      <w:r w:rsidRPr="00D533FA">
        <w:rPr>
          <w:rFonts w:asciiTheme="minorHAnsi" w:hAnsiTheme="minorHAnsi" w:cstheme="minorHAnsi"/>
          <w:b/>
        </w:rPr>
        <w:t xml:space="preserve">Other </w:t>
      </w:r>
      <w:r w:rsidR="00B83F0B" w:rsidRPr="00D533FA">
        <w:rPr>
          <w:rFonts w:asciiTheme="minorHAnsi" w:hAnsiTheme="minorHAnsi" w:cstheme="minorHAnsi"/>
          <w:b/>
        </w:rPr>
        <w:t>Early Years Providers</w:t>
      </w:r>
    </w:p>
    <w:p w14:paraId="1E95C3C3" w14:textId="37A641E3"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Where children are attending other early years settings or are cared for by a </w:t>
      </w:r>
      <w:r w:rsidR="00B83F0B" w:rsidRPr="00D533FA">
        <w:rPr>
          <w:rFonts w:asciiTheme="minorHAnsi" w:hAnsiTheme="minorHAnsi" w:cstheme="minorHAnsi"/>
        </w:rPr>
        <w:t>childminder,</w:t>
      </w:r>
      <w:r w:rsidRPr="00D533FA">
        <w:rPr>
          <w:rFonts w:asciiTheme="minorHAnsi" w:hAnsiTheme="minorHAnsi" w:cstheme="minorHAnsi"/>
        </w:rPr>
        <w:t xml:space="preserve"> we will work with them to share relevant information about children’s development. Where a child is brought to nursery or collected from nursery by a </w:t>
      </w:r>
      <w:r w:rsidR="00B83F0B" w:rsidRPr="00D533FA">
        <w:rPr>
          <w:rFonts w:asciiTheme="minorHAnsi" w:hAnsiTheme="minorHAnsi" w:cstheme="minorHAnsi"/>
        </w:rPr>
        <w:t>childminder,</w:t>
      </w:r>
      <w:r w:rsidRPr="00D533FA">
        <w:rPr>
          <w:rFonts w:asciiTheme="minorHAnsi" w:hAnsiTheme="minorHAnsi" w:cstheme="minorHAnsi"/>
        </w:rPr>
        <w:t xml:space="preserve"> we will ensure that key information is being provided to the child’s parent by providing the information directly to the parent via email or telephone.</w:t>
      </w:r>
    </w:p>
    <w:p w14:paraId="7283D718" w14:textId="77777777" w:rsidR="00AD1826" w:rsidRPr="00D533FA" w:rsidRDefault="00AD1826" w:rsidP="00AD1826">
      <w:pPr>
        <w:rPr>
          <w:rFonts w:asciiTheme="minorHAnsi" w:hAnsiTheme="minorHAnsi" w:cstheme="minorHAnsi"/>
        </w:rPr>
      </w:pPr>
    </w:p>
    <w:p w14:paraId="46DFA9F5" w14:textId="309F77AE" w:rsidR="00AD1826" w:rsidRPr="00D533FA" w:rsidRDefault="00AD1826" w:rsidP="00AD1826">
      <w:pPr>
        <w:pStyle w:val="H2"/>
        <w:rPr>
          <w:rFonts w:asciiTheme="minorHAnsi" w:hAnsiTheme="minorHAnsi" w:cstheme="minorHAnsi"/>
        </w:rPr>
      </w:pPr>
      <w:r w:rsidRPr="00D533FA">
        <w:rPr>
          <w:rFonts w:asciiTheme="minorHAnsi" w:hAnsiTheme="minorHAnsi" w:cstheme="minorHAnsi"/>
        </w:rPr>
        <w:t xml:space="preserve">Family </w:t>
      </w:r>
      <w:r w:rsidR="00B83F0B">
        <w:rPr>
          <w:rFonts w:asciiTheme="minorHAnsi" w:hAnsiTheme="minorHAnsi" w:cstheme="minorHAnsi"/>
        </w:rPr>
        <w:t>B</w:t>
      </w:r>
      <w:r w:rsidRPr="00D533FA">
        <w:rPr>
          <w:rFonts w:asciiTheme="minorHAnsi" w:hAnsiTheme="minorHAnsi" w:cstheme="minorHAnsi"/>
        </w:rPr>
        <w:t>reakdowns</w:t>
      </w:r>
    </w:p>
    <w:p w14:paraId="0D87E7C3" w14:textId="21589732" w:rsidR="00AD1826" w:rsidRPr="00D533FA" w:rsidRDefault="00AD1826" w:rsidP="00AD1826">
      <w:pPr>
        <w:rPr>
          <w:rFonts w:asciiTheme="minorHAnsi" w:hAnsiTheme="minorHAnsi" w:cstheme="minorHAnsi"/>
        </w:rPr>
      </w:pPr>
      <w:r w:rsidRPr="00D533FA">
        <w:rPr>
          <w:rFonts w:asciiTheme="minorHAnsi" w:hAnsiTheme="minorHAnsi" w:cstheme="minorHAnsi"/>
        </w:rPr>
        <w:t>We recognise that when parents separate it can be a difficult situation for all concerned. We have a separated famil</w:t>
      </w:r>
      <w:r w:rsidR="00B83F0B">
        <w:rPr>
          <w:rFonts w:asciiTheme="minorHAnsi" w:hAnsiTheme="minorHAnsi" w:cstheme="minorHAnsi"/>
        </w:rPr>
        <w:t>y</w:t>
      </w:r>
      <w:r w:rsidRPr="00D533FA">
        <w:rPr>
          <w:rFonts w:asciiTheme="minorHAnsi" w:hAnsiTheme="minorHAnsi" w:cstheme="minorHAnsi"/>
        </w:rPr>
        <w:t xml:space="preserve"> policy that shows how the nursery will act in the best interest of the child. </w:t>
      </w:r>
    </w:p>
    <w:p w14:paraId="31D2C974" w14:textId="77777777" w:rsidR="00AD1826" w:rsidRPr="00D533FA" w:rsidRDefault="00AD1826" w:rsidP="00AD1826">
      <w:pPr>
        <w:rPr>
          <w:rFonts w:asciiTheme="minorHAnsi" w:hAnsiTheme="minorHAnsi" w:cstheme="minorHAnsi"/>
        </w:rPr>
      </w:pPr>
    </w:p>
    <w:p w14:paraId="7E874805" w14:textId="11F698BD" w:rsidR="00AD1826" w:rsidRPr="00D533FA" w:rsidRDefault="00AD1826" w:rsidP="00AD1826">
      <w:pPr>
        <w:pStyle w:val="H2"/>
        <w:rPr>
          <w:rFonts w:asciiTheme="minorHAnsi" w:hAnsiTheme="minorHAnsi" w:cstheme="minorHAnsi"/>
        </w:rPr>
      </w:pPr>
      <w:r w:rsidRPr="00D533FA">
        <w:rPr>
          <w:rFonts w:asciiTheme="minorHAnsi" w:hAnsiTheme="minorHAnsi" w:cstheme="minorHAnsi"/>
        </w:rPr>
        <w:t xml:space="preserve">Moving Home </w:t>
      </w:r>
      <w:r>
        <w:rPr>
          <w:rFonts w:asciiTheme="minorHAnsi" w:hAnsiTheme="minorHAnsi" w:cstheme="minorHAnsi"/>
        </w:rPr>
        <w:t>a</w:t>
      </w:r>
      <w:r w:rsidRPr="00D533FA">
        <w:rPr>
          <w:rFonts w:asciiTheme="minorHAnsi" w:hAnsiTheme="minorHAnsi" w:cstheme="minorHAnsi"/>
        </w:rPr>
        <w:t>nd New Siblings</w:t>
      </w:r>
    </w:p>
    <w:p w14:paraId="26E2E2B3"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691FC2AB" w14:textId="77777777" w:rsidR="00AD1826" w:rsidRPr="00D533FA" w:rsidRDefault="00AD1826" w:rsidP="00AD1826">
      <w:pPr>
        <w:rPr>
          <w:rFonts w:asciiTheme="minorHAnsi" w:hAnsiTheme="minorHAnsi" w:cstheme="minorHAnsi"/>
        </w:rPr>
      </w:pPr>
    </w:p>
    <w:p w14:paraId="027C0B91" w14:textId="77777777" w:rsidR="00AD1826" w:rsidRPr="00D533FA" w:rsidRDefault="00AD1826" w:rsidP="00AD1826">
      <w:pPr>
        <w:pStyle w:val="H2"/>
        <w:rPr>
          <w:rFonts w:asciiTheme="minorHAnsi" w:hAnsiTheme="minorHAnsi" w:cstheme="minorHAnsi"/>
        </w:rPr>
      </w:pPr>
      <w:r w:rsidRPr="00D533FA">
        <w:rPr>
          <w:rFonts w:asciiTheme="minorHAnsi" w:hAnsiTheme="minorHAnsi" w:cstheme="minorHAnsi"/>
        </w:rPr>
        <w:t>Bereavement</w:t>
      </w:r>
    </w:p>
    <w:p w14:paraId="6BD46D4D" w14:textId="77777777" w:rsidR="00AD1826" w:rsidRPr="00D533FA" w:rsidRDefault="00AD1826" w:rsidP="00AD1826">
      <w:pPr>
        <w:rPr>
          <w:rFonts w:asciiTheme="minorHAnsi" w:hAnsiTheme="minorHAnsi" w:cstheme="minorHAnsi"/>
        </w:rPr>
      </w:pPr>
      <w:r w:rsidRPr="00D533FA">
        <w:rPr>
          <w:rFonts w:asciiTheme="minorHAnsi" w:hAnsiTheme="minorHAnsi" w:cstheme="minorHAnsi"/>
        </w:rPr>
        <w:t xml:space="preserve">We recognise that this may be a very difficult time for children and their families and have a separate policy on bereavement which we follow to help us offer support to all concerned should this be required. </w:t>
      </w:r>
    </w:p>
    <w:p w14:paraId="1CC34B0D" w14:textId="42332569" w:rsidR="00AD1826" w:rsidRDefault="00AD1826">
      <w:pPr>
        <w:rPr>
          <w:rFonts w:asciiTheme="minorHAnsi" w:hAnsiTheme="minorHAnsi" w:cstheme="minorHAnsi"/>
        </w:rPr>
      </w:pPr>
      <w:r w:rsidRPr="00D533FA">
        <w:rPr>
          <w:rFonts w:asciiTheme="minorHAnsi" w:hAnsiTheme="minorHAnsi" w:cstheme="minorHAnsi"/>
        </w:rPr>
        <w:t xml:space="preserve">If parents feel that their child requires additional support because of any changes in their life, we ask that you speak to the nursery manager and the key person to enable this support to be put into place. </w:t>
      </w:r>
    </w:p>
    <w:p w14:paraId="3F2EF8D3" w14:textId="080C7BAA" w:rsidR="00B64B5E" w:rsidRDefault="00B64B5E">
      <w:pPr>
        <w:rPr>
          <w:rFonts w:asciiTheme="minorHAnsi" w:hAnsiTheme="minorHAnsi" w:cstheme="minorHAnsi"/>
        </w:rPr>
      </w:pPr>
    </w:p>
    <w:p w14:paraId="71EA0832" w14:textId="77777777" w:rsidR="00B64B5E" w:rsidRPr="00B64B5E" w:rsidRDefault="00B64B5E" w:rsidP="00B64B5E">
      <w:pPr>
        <w:jc w:val="left"/>
        <w:rPr>
          <w:rFonts w:asciiTheme="minorHAnsi" w:hAnsiTheme="minorHAnsi" w:cstheme="minorHAnsi"/>
          <w:b/>
          <w:bCs/>
        </w:rPr>
      </w:pPr>
      <w:r w:rsidRPr="00B64B5E">
        <w:rPr>
          <w:rFonts w:asciiTheme="minorHAnsi" w:hAnsiTheme="minorHAnsi" w:cstheme="minorHAnsi"/>
          <w:b/>
          <w:bCs/>
        </w:rPr>
        <w:t>Form References:</w:t>
      </w:r>
    </w:p>
    <w:p w14:paraId="3A4965B1" w14:textId="5C2D6915" w:rsidR="00B64B5E" w:rsidRDefault="00B64B5E" w:rsidP="00B64B5E">
      <w:pPr>
        <w:jc w:val="left"/>
        <w:rPr>
          <w:rFonts w:asciiTheme="minorHAnsi" w:hAnsiTheme="minorHAnsi" w:cstheme="minorHAnsi"/>
        </w:rPr>
      </w:pPr>
      <w:r>
        <w:rPr>
          <w:rFonts w:asciiTheme="minorHAnsi" w:hAnsiTheme="minorHAnsi" w:cstheme="minorHAnsi"/>
        </w:rPr>
        <w:t xml:space="preserve">3937 Transition Form </w:t>
      </w:r>
      <w:r w:rsidR="001E3EBC">
        <w:rPr>
          <w:rFonts w:asciiTheme="minorHAnsi" w:hAnsiTheme="minorHAnsi" w:cstheme="minorHAnsi"/>
        </w:rPr>
        <w:t>Babies</w:t>
      </w:r>
      <w:r>
        <w:rPr>
          <w:rFonts w:asciiTheme="minorHAnsi" w:hAnsiTheme="minorHAnsi" w:cstheme="minorHAnsi"/>
        </w:rPr>
        <w:t xml:space="preserve"> – Toddlers</w:t>
      </w:r>
    </w:p>
    <w:p w14:paraId="2CCF1723" w14:textId="57EDAD64" w:rsidR="00B64B5E" w:rsidRDefault="00B64B5E" w:rsidP="00B64B5E">
      <w:pPr>
        <w:jc w:val="left"/>
        <w:rPr>
          <w:rFonts w:asciiTheme="minorHAnsi" w:hAnsiTheme="minorHAnsi" w:cstheme="minorHAnsi"/>
        </w:rPr>
      </w:pPr>
      <w:r>
        <w:rPr>
          <w:rFonts w:asciiTheme="minorHAnsi" w:hAnsiTheme="minorHAnsi" w:cstheme="minorHAnsi"/>
        </w:rPr>
        <w:t>3938 Transition Form Toddlers – Pre-School</w:t>
      </w:r>
    </w:p>
    <w:p w14:paraId="61F0E765" w14:textId="77777777" w:rsidR="00B64B5E" w:rsidRPr="00AD1826" w:rsidRDefault="00B64B5E">
      <w:pPr>
        <w:rPr>
          <w:rFonts w:asciiTheme="minorHAnsi" w:hAnsiTheme="minorHAnsi" w:cstheme="minorHAnsi"/>
        </w:rPr>
      </w:pPr>
    </w:p>
    <w:sectPr w:rsidR="00B64B5E" w:rsidRPr="00AD1826" w:rsidSect="001001AC">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A8F2" w14:textId="77777777" w:rsidR="00C47397" w:rsidRDefault="00C47397" w:rsidP="00066D03">
      <w:r>
        <w:separator/>
      </w:r>
    </w:p>
  </w:endnote>
  <w:endnote w:type="continuationSeparator" w:id="0">
    <w:p w14:paraId="7BEBAF5B" w14:textId="77777777" w:rsidR="00C47397" w:rsidRDefault="00C47397" w:rsidP="0006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39369"/>
      <w:docPartObj>
        <w:docPartGallery w:val="Page Numbers (Bottom of Page)"/>
        <w:docPartUnique/>
      </w:docPartObj>
    </w:sdtPr>
    <w:sdtEndPr>
      <w:rPr>
        <w:rFonts w:asciiTheme="minorHAnsi" w:hAnsiTheme="minorHAnsi"/>
        <w:noProof/>
      </w:rPr>
    </w:sdtEndPr>
    <w:sdtContent>
      <w:p w14:paraId="391DCDDA" w14:textId="07C114B2" w:rsidR="001001AC" w:rsidRPr="001001AC" w:rsidRDefault="001001AC">
        <w:pPr>
          <w:pStyle w:val="Footer"/>
          <w:jc w:val="center"/>
          <w:rPr>
            <w:rFonts w:asciiTheme="minorHAnsi" w:hAnsiTheme="minorHAnsi"/>
          </w:rPr>
        </w:pPr>
        <w:r w:rsidRPr="001001AC">
          <w:rPr>
            <w:rFonts w:asciiTheme="minorHAnsi" w:hAnsiTheme="minorHAnsi"/>
          </w:rPr>
          <w:fldChar w:fldCharType="begin"/>
        </w:r>
        <w:r w:rsidRPr="001001AC">
          <w:rPr>
            <w:rFonts w:asciiTheme="minorHAnsi" w:hAnsiTheme="minorHAnsi"/>
          </w:rPr>
          <w:instrText xml:space="preserve"> PAGE   \* MERGEFORMAT </w:instrText>
        </w:r>
        <w:r w:rsidRPr="001001AC">
          <w:rPr>
            <w:rFonts w:asciiTheme="minorHAnsi" w:hAnsiTheme="minorHAnsi"/>
          </w:rPr>
          <w:fldChar w:fldCharType="separate"/>
        </w:r>
        <w:r w:rsidRPr="001001AC">
          <w:rPr>
            <w:rFonts w:asciiTheme="minorHAnsi" w:hAnsiTheme="minorHAnsi"/>
            <w:noProof/>
          </w:rPr>
          <w:t>2</w:t>
        </w:r>
        <w:r w:rsidRPr="001001AC">
          <w:rPr>
            <w:rFonts w:asciiTheme="minorHAnsi" w:hAnsiTheme="minorHAnsi"/>
            <w:noProof/>
          </w:rPr>
          <w:fldChar w:fldCharType="end"/>
        </w:r>
      </w:p>
    </w:sdtContent>
  </w:sdt>
  <w:p w14:paraId="18789B48" w14:textId="77777777" w:rsidR="001001AC" w:rsidRDefault="00100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DA0C" w14:textId="77777777" w:rsidR="00C47397" w:rsidRDefault="00C47397" w:rsidP="00066D03">
      <w:r>
        <w:separator/>
      </w:r>
    </w:p>
  </w:footnote>
  <w:footnote w:type="continuationSeparator" w:id="0">
    <w:p w14:paraId="7C9FD964" w14:textId="77777777" w:rsidR="00C47397" w:rsidRDefault="00C47397" w:rsidP="00066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B10B" w14:textId="77777777" w:rsidR="001001AC" w:rsidRDefault="001001AC" w:rsidP="001001AC">
    <w:pPr>
      <w:pStyle w:val="Header"/>
      <w:tabs>
        <w:tab w:val="left" w:pos="1905"/>
      </w:tabs>
      <w:jc w:val="right"/>
      <w:rPr>
        <w:rFonts w:asciiTheme="minorHAnsi" w:hAnsiTheme="minorHAnsi"/>
        <w:i/>
        <w:iCs/>
      </w:rPr>
    </w:pPr>
    <w:r>
      <w:rPr>
        <w:noProof/>
      </w:rPr>
      <w:drawing>
        <wp:anchor distT="0" distB="0" distL="114300" distR="114300" simplePos="0" relativeHeight="251661312" behindDoc="0" locked="0" layoutInCell="1" allowOverlap="1" wp14:anchorId="0075F657" wp14:editId="48781A55">
          <wp:simplePos x="0" y="0"/>
          <wp:positionH relativeFrom="margin">
            <wp:align>left</wp:align>
          </wp:positionH>
          <wp:positionV relativeFrom="paragraph">
            <wp:posOffset>7620</wp:posOffset>
          </wp:positionV>
          <wp:extent cx="99187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31-05</w:t>
    </w:r>
  </w:p>
  <w:p w14:paraId="7385DC1E" w14:textId="0F8D5DC0" w:rsidR="001001AC" w:rsidRDefault="001001AC" w:rsidP="001001AC">
    <w:pPr>
      <w:pStyle w:val="Header"/>
      <w:tabs>
        <w:tab w:val="left" w:pos="1905"/>
      </w:tabs>
      <w:jc w:val="right"/>
      <w:rPr>
        <w:rFonts w:asciiTheme="minorHAnsi" w:hAnsiTheme="minorHAnsi"/>
        <w:i/>
        <w:iCs/>
      </w:rPr>
    </w:pPr>
    <w:r>
      <w:rPr>
        <w:rFonts w:asciiTheme="minorHAnsi" w:hAnsiTheme="minorHAnsi"/>
        <w:i/>
        <w:iCs/>
      </w:rPr>
      <w:t xml:space="preserve">Date: </w:t>
    </w:r>
    <w:r w:rsidR="0066516B">
      <w:rPr>
        <w:rFonts w:asciiTheme="minorHAnsi" w:hAnsiTheme="minorHAnsi"/>
        <w:i/>
        <w:iCs/>
      </w:rPr>
      <w:t>20.02.24</w:t>
    </w:r>
  </w:p>
  <w:p w14:paraId="715A6507" w14:textId="139AE5AE" w:rsidR="001001AC" w:rsidRDefault="001001AC" w:rsidP="001001AC">
    <w:pPr>
      <w:pStyle w:val="Header"/>
      <w:tabs>
        <w:tab w:val="left" w:pos="1905"/>
      </w:tabs>
      <w:jc w:val="right"/>
      <w:rPr>
        <w:rFonts w:asciiTheme="minorHAnsi" w:hAnsiTheme="minorHAnsi"/>
        <w:i/>
        <w:iCs/>
      </w:rPr>
    </w:pPr>
    <w:r>
      <w:rPr>
        <w:rFonts w:asciiTheme="minorHAnsi" w:hAnsiTheme="minorHAnsi"/>
        <w:i/>
        <w:iCs/>
      </w:rPr>
      <w:t xml:space="preserve">Review Date: </w:t>
    </w:r>
    <w:r w:rsidR="0066516B">
      <w:rPr>
        <w:rFonts w:asciiTheme="minorHAnsi" w:hAnsiTheme="minorHAnsi"/>
        <w:i/>
        <w:iCs/>
      </w:rPr>
      <w:t>20.02.25</w:t>
    </w:r>
  </w:p>
  <w:p w14:paraId="33E2C0BE" w14:textId="77777777" w:rsidR="001001AC" w:rsidRDefault="001001AC" w:rsidP="001001AC">
    <w:pPr>
      <w:pStyle w:val="Header"/>
      <w:jc w:val="right"/>
      <w:rPr>
        <w:rFonts w:asciiTheme="minorHAnsi" w:hAnsiTheme="minorHAnsi"/>
        <w:i/>
        <w:iCs/>
      </w:rPr>
    </w:pPr>
    <w:r>
      <w:rPr>
        <w:rFonts w:asciiTheme="minorHAnsi" w:hAnsiTheme="minorHAnsi"/>
        <w:i/>
        <w:iCs/>
      </w:rPr>
      <w:t>Signed on behalf of the nursery:</w:t>
    </w:r>
  </w:p>
  <w:p w14:paraId="5C2224E9" w14:textId="77777777" w:rsidR="001001AC" w:rsidRDefault="00100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6672" w14:textId="5525B47F" w:rsidR="00066D03" w:rsidRDefault="00066D03" w:rsidP="00066D03">
    <w:pPr>
      <w:pStyle w:val="Header"/>
      <w:tabs>
        <w:tab w:val="left" w:pos="1905"/>
      </w:tabs>
      <w:jc w:val="right"/>
      <w:rPr>
        <w:rFonts w:asciiTheme="minorHAnsi" w:hAnsiTheme="minorHAnsi"/>
        <w:i/>
        <w:iCs/>
      </w:rPr>
    </w:pPr>
    <w:r>
      <w:rPr>
        <w:noProof/>
      </w:rPr>
      <w:drawing>
        <wp:anchor distT="0" distB="0" distL="114300" distR="114300" simplePos="0" relativeHeight="251659264" behindDoc="0" locked="0" layoutInCell="1" allowOverlap="1" wp14:anchorId="517AA8C4" wp14:editId="69A94F5A">
          <wp:simplePos x="0" y="0"/>
          <wp:positionH relativeFrom="margin">
            <wp:align>left</wp:align>
          </wp:positionH>
          <wp:positionV relativeFrom="paragraph">
            <wp:posOffset>7620</wp:posOffset>
          </wp:positionV>
          <wp:extent cx="991870" cy="885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8582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i/>
        <w:iCs/>
      </w:rPr>
      <w:t>Policy No: 31-05</w:t>
    </w:r>
  </w:p>
  <w:p w14:paraId="08D9ECFF" w14:textId="77777777" w:rsidR="00066D03" w:rsidRDefault="00066D03" w:rsidP="00066D03">
    <w:pPr>
      <w:pStyle w:val="Header"/>
      <w:tabs>
        <w:tab w:val="left" w:pos="1905"/>
      </w:tabs>
      <w:jc w:val="right"/>
      <w:rPr>
        <w:rFonts w:asciiTheme="minorHAnsi" w:hAnsiTheme="minorHAnsi"/>
        <w:i/>
        <w:iCs/>
      </w:rPr>
    </w:pPr>
    <w:r>
      <w:rPr>
        <w:rFonts w:asciiTheme="minorHAnsi" w:hAnsiTheme="minorHAnsi"/>
        <w:i/>
        <w:iCs/>
      </w:rPr>
      <w:t>Date: 14.05.20</w:t>
    </w:r>
  </w:p>
  <w:p w14:paraId="2B65B45A" w14:textId="77777777" w:rsidR="00066D03" w:rsidRDefault="00066D03" w:rsidP="00066D03">
    <w:pPr>
      <w:pStyle w:val="Header"/>
      <w:tabs>
        <w:tab w:val="left" w:pos="1905"/>
      </w:tabs>
      <w:jc w:val="right"/>
      <w:rPr>
        <w:rFonts w:asciiTheme="minorHAnsi" w:hAnsiTheme="minorHAnsi"/>
        <w:i/>
        <w:iCs/>
      </w:rPr>
    </w:pPr>
    <w:r>
      <w:rPr>
        <w:rFonts w:asciiTheme="minorHAnsi" w:hAnsiTheme="minorHAnsi"/>
        <w:i/>
        <w:iCs/>
      </w:rPr>
      <w:t>Review Date: June 2021</w:t>
    </w:r>
  </w:p>
  <w:p w14:paraId="77C49FA2" w14:textId="77777777" w:rsidR="00066D03" w:rsidRDefault="00066D03" w:rsidP="00066D03">
    <w:pPr>
      <w:pStyle w:val="Header"/>
      <w:jc w:val="right"/>
      <w:rPr>
        <w:rFonts w:asciiTheme="minorHAnsi" w:hAnsiTheme="minorHAnsi"/>
        <w:i/>
        <w:iCs/>
      </w:rPr>
    </w:pPr>
    <w:r>
      <w:rPr>
        <w:rFonts w:asciiTheme="minorHAnsi" w:hAnsiTheme="minorHAnsi"/>
        <w:i/>
        <w:iCs/>
      </w:rPr>
      <w:t>Signed on behalf of the nursery:</w:t>
    </w:r>
  </w:p>
  <w:p w14:paraId="600D8C24" w14:textId="77777777" w:rsidR="00066D03" w:rsidRDefault="00066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C35EA"/>
    <w:multiLevelType w:val="hybridMultilevel"/>
    <w:tmpl w:val="32B0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480164">
    <w:abstractNumId w:val="3"/>
  </w:num>
  <w:num w:numId="2" w16cid:durableId="250554108">
    <w:abstractNumId w:val="2"/>
  </w:num>
  <w:num w:numId="3" w16cid:durableId="797651171">
    <w:abstractNumId w:val="1"/>
  </w:num>
  <w:num w:numId="4" w16cid:durableId="39539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826"/>
    <w:rsid w:val="00066D03"/>
    <w:rsid w:val="0008776A"/>
    <w:rsid w:val="001001AC"/>
    <w:rsid w:val="001E3EBC"/>
    <w:rsid w:val="0066516B"/>
    <w:rsid w:val="0082735D"/>
    <w:rsid w:val="00885F8B"/>
    <w:rsid w:val="008A25C2"/>
    <w:rsid w:val="00AD1826"/>
    <w:rsid w:val="00B64B5E"/>
    <w:rsid w:val="00B83F0B"/>
    <w:rsid w:val="00C4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A944"/>
  <w15:chartTrackingRefBased/>
  <w15:docId w15:val="{86D53DE8-7F73-4891-A2D3-01DE128A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2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D1826"/>
    <w:pPr>
      <w:pageBreakBefore/>
      <w:jc w:val="center"/>
    </w:pPr>
    <w:rPr>
      <w:b/>
      <w:sz w:val="36"/>
    </w:rPr>
  </w:style>
  <w:style w:type="paragraph" w:customStyle="1" w:styleId="H2">
    <w:name w:val="H2"/>
    <w:basedOn w:val="Normal"/>
    <w:next w:val="Normal"/>
    <w:qFormat/>
    <w:rsid w:val="00AD1826"/>
    <w:pPr>
      <w:keepNext/>
    </w:pPr>
    <w:rPr>
      <w:rFonts w:cs="Arial"/>
      <w:b/>
    </w:rPr>
  </w:style>
  <w:style w:type="paragraph" w:styleId="ListParagraph">
    <w:name w:val="List Paragraph"/>
    <w:basedOn w:val="Normal"/>
    <w:uiPriority w:val="34"/>
    <w:qFormat/>
    <w:rsid w:val="0008776A"/>
    <w:pPr>
      <w:ind w:left="720"/>
    </w:pPr>
  </w:style>
  <w:style w:type="paragraph" w:styleId="Header">
    <w:name w:val="header"/>
    <w:basedOn w:val="Normal"/>
    <w:link w:val="HeaderChar"/>
    <w:uiPriority w:val="99"/>
    <w:unhideWhenUsed/>
    <w:rsid w:val="00066D03"/>
    <w:pPr>
      <w:tabs>
        <w:tab w:val="center" w:pos="4513"/>
        <w:tab w:val="right" w:pos="9026"/>
      </w:tabs>
    </w:pPr>
  </w:style>
  <w:style w:type="character" w:customStyle="1" w:styleId="HeaderChar">
    <w:name w:val="Header Char"/>
    <w:basedOn w:val="DefaultParagraphFont"/>
    <w:link w:val="Header"/>
    <w:uiPriority w:val="99"/>
    <w:rsid w:val="00066D03"/>
    <w:rPr>
      <w:rFonts w:ascii="Arial" w:eastAsia="Times New Roman" w:hAnsi="Arial" w:cs="Times New Roman"/>
      <w:sz w:val="24"/>
      <w:szCs w:val="24"/>
    </w:rPr>
  </w:style>
  <w:style w:type="paragraph" w:styleId="Footer">
    <w:name w:val="footer"/>
    <w:basedOn w:val="Normal"/>
    <w:link w:val="FooterChar"/>
    <w:uiPriority w:val="99"/>
    <w:unhideWhenUsed/>
    <w:rsid w:val="00066D03"/>
    <w:pPr>
      <w:tabs>
        <w:tab w:val="center" w:pos="4513"/>
        <w:tab w:val="right" w:pos="9026"/>
      </w:tabs>
    </w:pPr>
  </w:style>
  <w:style w:type="character" w:customStyle="1" w:styleId="FooterChar">
    <w:name w:val="Footer Char"/>
    <w:basedOn w:val="DefaultParagraphFont"/>
    <w:link w:val="Footer"/>
    <w:uiPriority w:val="99"/>
    <w:rsid w:val="00066D0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Upperthorpe Nursery</dc:creator>
  <cp:keywords/>
  <dc:description/>
  <cp:lastModifiedBy>Upperthorpe Nursery</cp:lastModifiedBy>
  <cp:revision>10</cp:revision>
  <dcterms:created xsi:type="dcterms:W3CDTF">2020-05-21T07:19:00Z</dcterms:created>
  <dcterms:modified xsi:type="dcterms:W3CDTF">2024-02-21T11:49:00Z</dcterms:modified>
</cp:coreProperties>
</file>